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62E" w:rsidRPr="0098062E" w:rsidRDefault="0098062E" w:rsidP="0098062E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tbl>
      <w:tblPr>
        <w:tblpPr w:leftFromText="141" w:rightFromText="141" w:vertAnchor="text" w:horzAnchor="margin" w:tblpY="-198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670"/>
      </w:tblGrid>
      <w:tr w:rsidR="0098062E" w:rsidRPr="0098062E" w:rsidTr="000E221C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Cs/>
                <w:lang w:eastAsia="pl-PL"/>
              </w:rPr>
            </w:pPr>
          </w:p>
          <w:p w:rsidR="0098062E" w:rsidRPr="0098062E" w:rsidRDefault="00F66ADF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Cs/>
                <w:lang w:eastAsia="pl-PL"/>
              </w:rPr>
            </w:pPr>
            <w:r>
              <w:rPr>
                <w:rFonts w:ascii="Century Gothic" w:eastAsia="Times New Roman" w:hAnsi="Century Gothic" w:cs="Times New Roman"/>
                <w:bCs/>
                <w:lang w:eastAsia="pl-PL"/>
              </w:rPr>
              <w:t xml:space="preserve">Załącznik nr </w:t>
            </w:r>
            <w:r w:rsidR="00A975CC">
              <w:rPr>
                <w:rFonts w:ascii="Century Gothic" w:eastAsia="Times New Roman" w:hAnsi="Century Gothic" w:cs="Times New Roman"/>
                <w:bCs/>
                <w:lang w:eastAsia="pl-PL"/>
              </w:rPr>
              <w:t>8</w:t>
            </w:r>
            <w:r w:rsidR="0098062E" w:rsidRPr="0098062E">
              <w:rPr>
                <w:rFonts w:ascii="Century Gothic" w:eastAsia="Times New Roman" w:hAnsi="Century Gothic" w:cs="Times New Roman"/>
                <w:bCs/>
                <w:lang w:eastAsia="pl-PL"/>
              </w:rPr>
              <w:t xml:space="preserve"> do SIWZ</w:t>
            </w:r>
          </w:p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</w:p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</w:p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  <w:r w:rsidRPr="0098062E">
              <w:rPr>
                <w:rFonts w:ascii="Century Gothic" w:eastAsia="Times New Roman" w:hAnsi="Century Gothic" w:cs="Times New Roman"/>
                <w:b/>
                <w:bCs/>
                <w:lang w:eastAsia="pl-PL"/>
              </w:rPr>
              <w:t>O Ś W I A D C Z E N I E</w:t>
            </w:r>
          </w:p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  <w:r w:rsidRPr="0098062E">
              <w:rPr>
                <w:rFonts w:ascii="Century Gothic" w:eastAsia="Times New Roman" w:hAnsi="Century Gothic" w:cs="Times New Roman"/>
                <w:b/>
                <w:bCs/>
                <w:lang w:eastAsia="pl-PL"/>
              </w:rPr>
              <w:t xml:space="preserve">o </w:t>
            </w:r>
            <w:r w:rsidRPr="0098062E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pl-PL"/>
              </w:rPr>
              <w:t>posiadaniu Ge</w:t>
            </w:r>
            <w:r w:rsidR="00643CE7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pl-PL"/>
              </w:rPr>
              <w:t>neralnej Umowy Dystrybucyjnej z </w:t>
            </w:r>
            <w:r w:rsidRPr="0098062E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pl-PL"/>
              </w:rPr>
              <w:t>właściwym Operatorem Systemu Dystrybucyjnego, do którego przyłączone są obiekty Instytucji Zamawiającej</w:t>
            </w:r>
            <w:r w:rsidRPr="0098062E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entury Gothic" w:eastAsia="Times New Roman" w:hAnsi="Century Gothic" w:cs="Times New Roman"/>
          <w:lang w:eastAsia="pl-PL"/>
        </w:rPr>
      </w:pPr>
      <w:r w:rsidRPr="0098062E">
        <w:rPr>
          <w:rFonts w:ascii="Century Gothic" w:eastAsia="Times New Roman" w:hAnsi="Century Gothic" w:cs="Times New Roman"/>
          <w:lang w:eastAsia="pl-PL"/>
        </w:rPr>
        <w:t xml:space="preserve">Przystępując do udziału w postępowaniu o udzielenie zamówienia publicznego w trybie przetargu nieograniczonego na </w:t>
      </w:r>
      <w:r w:rsidR="00F86BD9">
        <w:rPr>
          <w:rFonts w:ascii="Century Gothic" w:eastAsia="Times New Roman" w:hAnsi="Century Gothic" w:cs="Times New Roman"/>
          <w:lang w:eastAsia="pl-PL"/>
        </w:rPr>
        <w:t>kompleksową dostawę</w:t>
      </w:r>
      <w:bookmarkStart w:id="0" w:name="_GoBack"/>
      <w:bookmarkEnd w:id="0"/>
      <w:r w:rsidR="00F86BD9" w:rsidRPr="00F86BD9">
        <w:rPr>
          <w:rFonts w:ascii="Century Gothic" w:eastAsia="Times New Roman" w:hAnsi="Century Gothic" w:cs="Times New Roman"/>
          <w:lang w:eastAsia="pl-PL"/>
        </w:rPr>
        <w:t xml:space="preserve"> gazu ziemnego wysokometanowego do Centralnego Ośrodka Sportu w okresie od 1 października 2018 r. do 31 styczni</w:t>
      </w:r>
      <w:r w:rsidR="00F86BD9">
        <w:rPr>
          <w:rFonts w:ascii="Century Gothic" w:eastAsia="Times New Roman" w:hAnsi="Century Gothic" w:cs="Times New Roman"/>
          <w:lang w:eastAsia="pl-PL"/>
        </w:rPr>
        <w:t>a 2020 r. (zależnie od COS-OPO),</w:t>
      </w:r>
      <w:r w:rsidR="00B70AF3">
        <w:rPr>
          <w:rFonts w:ascii="Century Gothic" w:eastAsia="Times New Roman" w:hAnsi="Century Gothic" w:cs="Times New Roman"/>
          <w:lang w:eastAsia="pl-PL"/>
        </w:rPr>
        <w:t xml:space="preserve"> </w:t>
      </w:r>
      <w:r w:rsidRPr="0098062E">
        <w:rPr>
          <w:rFonts w:ascii="Century Gothic" w:eastAsia="Times New Roman" w:hAnsi="Century Gothic" w:cs="Times New Roman"/>
          <w:lang w:eastAsia="pl-PL"/>
        </w:rPr>
        <w:t>oświadczam, iż posiadamy zawartą Generalną Umowę Dystrybucyjną z właściwym Operatorem Systemu Dystrybucyjnego, do którego przyłączone są obiekty Zamawiającego.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>...........................</w:t>
      </w:r>
      <w:r w:rsidR="00643CE7">
        <w:rPr>
          <w:rFonts w:ascii="Century Gothic" w:eastAsia="Times New Roman" w:hAnsi="Century Gothic" w:cs="Times New Roman"/>
          <w:sz w:val="24"/>
          <w:szCs w:val="24"/>
          <w:lang w:eastAsia="pl-PL"/>
        </w:rPr>
        <w:t>, dnia..................... 2018</w:t>
      </w: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r. 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...................................................................... 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podpis / podpisy Wykonawcy lub osób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upoważnionych do składania oświadczeń</w:t>
      </w:r>
    </w:p>
    <w:p w:rsidR="0098062E" w:rsidRPr="0098062E" w:rsidRDefault="0098062E" w:rsidP="0098062E">
      <w:pPr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woli w imieniu Wykonawcy</w:t>
      </w: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8E4A16" w:rsidRDefault="008E4A16"/>
    <w:sectPr w:rsidR="008E4A1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62E" w:rsidRDefault="0098062E" w:rsidP="0098062E">
      <w:pPr>
        <w:spacing w:after="0" w:line="240" w:lineRule="auto"/>
      </w:pPr>
      <w:r>
        <w:separator/>
      </w:r>
    </w:p>
  </w:endnote>
  <w:endnote w:type="continuationSeparator" w:id="0">
    <w:p w:rsidR="0098062E" w:rsidRDefault="0098062E" w:rsidP="00980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62E" w:rsidRDefault="0098062E" w:rsidP="0098062E">
      <w:pPr>
        <w:spacing w:after="0" w:line="240" w:lineRule="auto"/>
      </w:pPr>
      <w:r>
        <w:separator/>
      </w:r>
    </w:p>
  </w:footnote>
  <w:footnote w:type="continuationSeparator" w:id="0">
    <w:p w:rsidR="0098062E" w:rsidRDefault="0098062E" w:rsidP="00980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5CC" w:rsidRDefault="00F86BD9" w:rsidP="00847CC6">
    <w:pPr>
      <w:pStyle w:val="Nagwek"/>
      <w:jc w:val="both"/>
    </w:pPr>
    <w:r>
      <w:t>NZ/P/12</w:t>
    </w:r>
    <w:r w:rsidR="00643CE7">
      <w:t>/2018</w:t>
    </w:r>
    <w:r w:rsidR="00A975CC">
      <w:t xml:space="preserve"> – </w:t>
    </w:r>
    <w:r w:rsidRPr="00F86BD9">
      <w:t>Kompleksowa dostawa gazu ziemnego wysokometanowego do Centralnego Ośrodka Sportu w okresie od 1 października 2018 r. do 31 stycznia 2020 r. (zależnie od COS-OPO).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2E"/>
    <w:rsid w:val="002432E4"/>
    <w:rsid w:val="00643CE7"/>
    <w:rsid w:val="007E683B"/>
    <w:rsid w:val="00847CC6"/>
    <w:rsid w:val="008E4A16"/>
    <w:rsid w:val="008F262C"/>
    <w:rsid w:val="0098062E"/>
    <w:rsid w:val="00A975CC"/>
    <w:rsid w:val="00B70AF3"/>
    <w:rsid w:val="00C30D07"/>
    <w:rsid w:val="00F66ADF"/>
    <w:rsid w:val="00F8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DFD3E-A7BB-4BDB-9BC2-50307E61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0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062E"/>
  </w:style>
  <w:style w:type="paragraph" w:styleId="Stopka">
    <w:name w:val="footer"/>
    <w:basedOn w:val="Normalny"/>
    <w:link w:val="StopkaZnak"/>
    <w:uiPriority w:val="99"/>
    <w:unhideWhenUsed/>
    <w:rsid w:val="00980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0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11</cp:revision>
  <dcterms:created xsi:type="dcterms:W3CDTF">2016-10-31T10:01:00Z</dcterms:created>
  <dcterms:modified xsi:type="dcterms:W3CDTF">2018-08-09T12:45:00Z</dcterms:modified>
</cp:coreProperties>
</file>